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00CA" w:rsidRPr="00077674" w:rsidRDefault="007700CA" w:rsidP="007700CA">
      <w:pPr>
        <w:jc w:val="center"/>
        <w:rPr>
          <w:b/>
          <w:sz w:val="28"/>
          <w:szCs w:val="28"/>
        </w:rPr>
      </w:pPr>
      <w:r w:rsidRPr="00077674">
        <w:rPr>
          <w:b/>
          <w:sz w:val="28"/>
          <w:szCs w:val="28"/>
        </w:rPr>
        <w:t xml:space="preserve">Р О С </w:t>
      </w:r>
      <w:proofErr w:type="spellStart"/>
      <w:proofErr w:type="gramStart"/>
      <w:r w:rsidRPr="00077674">
        <w:rPr>
          <w:b/>
          <w:sz w:val="28"/>
          <w:szCs w:val="28"/>
        </w:rPr>
        <w:t>С</w:t>
      </w:r>
      <w:proofErr w:type="spellEnd"/>
      <w:proofErr w:type="gramEnd"/>
      <w:r w:rsidRPr="00077674">
        <w:rPr>
          <w:b/>
          <w:sz w:val="28"/>
          <w:szCs w:val="28"/>
        </w:rPr>
        <w:t xml:space="preserve"> И Й С К А Я    Ф Е Д Е Р А Ц И Я</w:t>
      </w:r>
    </w:p>
    <w:p w:rsidR="00077674" w:rsidRPr="00077674" w:rsidRDefault="00077674" w:rsidP="007700CA">
      <w:pPr>
        <w:jc w:val="center"/>
        <w:rPr>
          <w:b/>
          <w:sz w:val="28"/>
          <w:szCs w:val="28"/>
        </w:rPr>
      </w:pPr>
      <w:r w:rsidRPr="00077674">
        <w:rPr>
          <w:b/>
          <w:sz w:val="28"/>
          <w:szCs w:val="28"/>
        </w:rPr>
        <w:t>БРЯНСКАЯ  ОБЛАСТЬ</w:t>
      </w:r>
    </w:p>
    <w:p w:rsidR="007700CA" w:rsidRPr="00077674" w:rsidRDefault="007700CA" w:rsidP="007700CA">
      <w:pPr>
        <w:jc w:val="center"/>
        <w:rPr>
          <w:b/>
          <w:sz w:val="28"/>
          <w:szCs w:val="28"/>
        </w:rPr>
      </w:pPr>
      <w:r w:rsidRPr="00077674">
        <w:rPr>
          <w:b/>
          <w:sz w:val="28"/>
          <w:szCs w:val="28"/>
        </w:rPr>
        <w:t>ПОЧЕПСКИЙ  РАЙОННЫЙ СОВЕТ НАРОДНЫХ ДЕПУТАТОВ</w:t>
      </w:r>
    </w:p>
    <w:p w:rsidR="007700CA" w:rsidRPr="00077674" w:rsidRDefault="007700CA" w:rsidP="007700CA">
      <w:pPr>
        <w:rPr>
          <w:b/>
          <w:sz w:val="28"/>
          <w:szCs w:val="28"/>
        </w:rPr>
      </w:pPr>
    </w:p>
    <w:p w:rsidR="007700CA" w:rsidRPr="00077674" w:rsidRDefault="007700CA" w:rsidP="007700CA">
      <w:pPr>
        <w:jc w:val="center"/>
        <w:rPr>
          <w:b/>
          <w:sz w:val="28"/>
          <w:szCs w:val="28"/>
        </w:rPr>
      </w:pPr>
    </w:p>
    <w:p w:rsidR="007700CA" w:rsidRPr="00077674" w:rsidRDefault="007700CA" w:rsidP="007700CA">
      <w:pPr>
        <w:jc w:val="center"/>
        <w:rPr>
          <w:b/>
          <w:sz w:val="28"/>
          <w:szCs w:val="28"/>
        </w:rPr>
      </w:pPr>
      <w:proofErr w:type="gramStart"/>
      <w:r w:rsidRPr="00077674">
        <w:rPr>
          <w:b/>
          <w:sz w:val="28"/>
          <w:szCs w:val="28"/>
        </w:rPr>
        <w:t>Р</w:t>
      </w:r>
      <w:proofErr w:type="gramEnd"/>
      <w:r w:rsidRPr="00077674">
        <w:rPr>
          <w:b/>
          <w:sz w:val="28"/>
          <w:szCs w:val="28"/>
        </w:rPr>
        <w:t xml:space="preserve"> Е Ш Е Н И Е</w:t>
      </w:r>
    </w:p>
    <w:p w:rsidR="007700CA" w:rsidRPr="00703BDB" w:rsidRDefault="007700CA" w:rsidP="007700CA">
      <w:pPr>
        <w:rPr>
          <w:sz w:val="28"/>
          <w:szCs w:val="28"/>
          <w:u w:val="single"/>
        </w:rPr>
      </w:pPr>
    </w:p>
    <w:p w:rsidR="007700CA" w:rsidRPr="00703BDB" w:rsidRDefault="007700CA" w:rsidP="007700CA">
      <w:pPr>
        <w:rPr>
          <w:sz w:val="28"/>
          <w:szCs w:val="28"/>
          <w:u w:val="single"/>
        </w:rPr>
      </w:pPr>
    </w:p>
    <w:p w:rsidR="007700CA" w:rsidRPr="00077674" w:rsidRDefault="00077674" w:rsidP="007700CA">
      <w:pPr>
        <w:rPr>
          <w:sz w:val="28"/>
          <w:szCs w:val="28"/>
        </w:rPr>
      </w:pPr>
      <w:r>
        <w:rPr>
          <w:sz w:val="28"/>
          <w:szCs w:val="28"/>
        </w:rPr>
        <w:t>О</w:t>
      </w:r>
      <w:r w:rsidR="007700CA" w:rsidRPr="00077674">
        <w:rPr>
          <w:sz w:val="28"/>
          <w:szCs w:val="28"/>
        </w:rPr>
        <w:t xml:space="preserve">т </w:t>
      </w:r>
      <w:r w:rsidR="006E6666" w:rsidRPr="00077674">
        <w:rPr>
          <w:sz w:val="28"/>
          <w:szCs w:val="28"/>
        </w:rPr>
        <w:t xml:space="preserve"> </w:t>
      </w:r>
      <w:r>
        <w:rPr>
          <w:sz w:val="28"/>
          <w:szCs w:val="28"/>
        </w:rPr>
        <w:t>02.08.2019</w:t>
      </w:r>
      <w:r w:rsidR="007700CA" w:rsidRPr="00077674">
        <w:rPr>
          <w:sz w:val="28"/>
          <w:szCs w:val="28"/>
        </w:rPr>
        <w:t xml:space="preserve">  №  </w:t>
      </w:r>
      <w:r w:rsidR="00D86EB0">
        <w:rPr>
          <w:sz w:val="28"/>
          <w:szCs w:val="28"/>
        </w:rPr>
        <w:t>462</w:t>
      </w:r>
      <w:bookmarkStart w:id="0" w:name="_GoBack"/>
      <w:bookmarkEnd w:id="0"/>
      <w:r w:rsidR="007700CA" w:rsidRPr="00077674">
        <w:rPr>
          <w:sz w:val="28"/>
          <w:szCs w:val="28"/>
        </w:rPr>
        <w:t xml:space="preserve">       </w:t>
      </w:r>
    </w:p>
    <w:p w:rsidR="007700CA" w:rsidRPr="00703BDB" w:rsidRDefault="007700CA" w:rsidP="007700CA">
      <w:pPr>
        <w:rPr>
          <w:sz w:val="28"/>
          <w:szCs w:val="28"/>
        </w:rPr>
      </w:pPr>
      <w:r w:rsidRPr="00703BDB">
        <w:rPr>
          <w:sz w:val="28"/>
          <w:szCs w:val="28"/>
        </w:rPr>
        <w:t xml:space="preserve">        г. Почеп</w:t>
      </w:r>
    </w:p>
    <w:p w:rsidR="007700CA" w:rsidRPr="00750414" w:rsidRDefault="007700CA" w:rsidP="007700CA">
      <w:pPr>
        <w:rPr>
          <w:sz w:val="28"/>
          <w:szCs w:val="28"/>
        </w:rPr>
      </w:pPr>
    </w:p>
    <w:p w:rsidR="007700CA" w:rsidRDefault="007700CA" w:rsidP="007700CA">
      <w:pPr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решение </w:t>
      </w:r>
    </w:p>
    <w:p w:rsidR="007700CA" w:rsidRDefault="007700CA" w:rsidP="007700CA">
      <w:pPr>
        <w:rPr>
          <w:sz w:val="28"/>
          <w:szCs w:val="28"/>
        </w:rPr>
      </w:pPr>
      <w:r>
        <w:rPr>
          <w:sz w:val="28"/>
          <w:szCs w:val="28"/>
        </w:rPr>
        <w:t>районного Совета народных депутатов</w:t>
      </w:r>
    </w:p>
    <w:p w:rsidR="007700CA" w:rsidRDefault="007700CA" w:rsidP="007700CA">
      <w:pPr>
        <w:rPr>
          <w:sz w:val="28"/>
          <w:szCs w:val="28"/>
        </w:rPr>
      </w:pPr>
      <w:r>
        <w:rPr>
          <w:sz w:val="28"/>
          <w:szCs w:val="28"/>
        </w:rPr>
        <w:t>«О порядке составления, рассмотрения</w:t>
      </w:r>
    </w:p>
    <w:p w:rsidR="007700CA" w:rsidRDefault="007700CA" w:rsidP="007700CA">
      <w:pPr>
        <w:rPr>
          <w:sz w:val="28"/>
          <w:szCs w:val="28"/>
        </w:rPr>
      </w:pPr>
      <w:r>
        <w:rPr>
          <w:sz w:val="28"/>
          <w:szCs w:val="28"/>
        </w:rPr>
        <w:t>и утверждения районного бюджета, а также</w:t>
      </w:r>
    </w:p>
    <w:p w:rsidR="007700CA" w:rsidRDefault="007700CA" w:rsidP="007700CA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порядке</w:t>
      </w:r>
      <w:proofErr w:type="gramEnd"/>
      <w:r>
        <w:rPr>
          <w:sz w:val="28"/>
          <w:szCs w:val="28"/>
        </w:rPr>
        <w:t xml:space="preserve"> представления, рассмотрения и</w:t>
      </w:r>
    </w:p>
    <w:p w:rsidR="007700CA" w:rsidRDefault="007700CA" w:rsidP="007700CA">
      <w:pPr>
        <w:rPr>
          <w:sz w:val="28"/>
          <w:szCs w:val="28"/>
        </w:rPr>
      </w:pPr>
      <w:r>
        <w:rPr>
          <w:sz w:val="28"/>
          <w:szCs w:val="28"/>
        </w:rPr>
        <w:t>утверждения отчетности об исполнении</w:t>
      </w:r>
    </w:p>
    <w:p w:rsidR="007700CA" w:rsidRDefault="007700CA" w:rsidP="007700CA">
      <w:pPr>
        <w:rPr>
          <w:sz w:val="28"/>
          <w:szCs w:val="28"/>
        </w:rPr>
      </w:pPr>
      <w:r>
        <w:rPr>
          <w:sz w:val="28"/>
          <w:szCs w:val="28"/>
        </w:rPr>
        <w:t xml:space="preserve">районного бюджета и его внешней проверки» </w:t>
      </w:r>
    </w:p>
    <w:p w:rsidR="006E6666" w:rsidRDefault="007700CA" w:rsidP="007700CA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№ 223 от  13.02.2017 </w:t>
      </w:r>
      <w:r w:rsidR="006E6666">
        <w:rPr>
          <w:sz w:val="28"/>
          <w:szCs w:val="28"/>
        </w:rPr>
        <w:t xml:space="preserve"> (в редакции от</w:t>
      </w:r>
      <w:proofErr w:type="gramEnd"/>
    </w:p>
    <w:p w:rsidR="007700CA" w:rsidRDefault="006E6666" w:rsidP="007700CA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30.03.2017 №236, от 14.11.2017  №270)</w:t>
      </w:r>
      <w:r w:rsidR="007700CA">
        <w:rPr>
          <w:sz w:val="28"/>
          <w:szCs w:val="28"/>
        </w:rPr>
        <w:t xml:space="preserve">  </w:t>
      </w:r>
      <w:proofErr w:type="gramEnd"/>
    </w:p>
    <w:p w:rsidR="007700CA" w:rsidRDefault="007700CA" w:rsidP="007700CA">
      <w:pPr>
        <w:rPr>
          <w:sz w:val="28"/>
          <w:szCs w:val="28"/>
        </w:rPr>
      </w:pPr>
    </w:p>
    <w:p w:rsidR="007700CA" w:rsidRDefault="007700CA" w:rsidP="007700C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В соответствии с </w:t>
      </w:r>
      <w:proofErr w:type="gramStart"/>
      <w:r>
        <w:rPr>
          <w:sz w:val="28"/>
          <w:szCs w:val="28"/>
        </w:rPr>
        <w:t>изменениями, внесенными в Бюджетный кодекс Российской Федерации районный Совет народных депутатов РЕШИЛ</w:t>
      </w:r>
      <w:proofErr w:type="gramEnd"/>
      <w:r>
        <w:rPr>
          <w:sz w:val="28"/>
          <w:szCs w:val="28"/>
        </w:rPr>
        <w:t>:</w:t>
      </w:r>
    </w:p>
    <w:p w:rsidR="00A1311C" w:rsidRDefault="00A1311C" w:rsidP="00A1311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1</w:t>
      </w:r>
      <w:r w:rsidRPr="00A1311C">
        <w:rPr>
          <w:sz w:val="28"/>
          <w:szCs w:val="28"/>
        </w:rPr>
        <w:t>.  В решение районного Совета № 223 от 13.02.2017 года</w:t>
      </w:r>
      <w:r>
        <w:rPr>
          <w:sz w:val="28"/>
          <w:szCs w:val="28"/>
        </w:rPr>
        <w:t xml:space="preserve"> «О порядке составления, рассмотрения и утверждения районного бюджета, а также порядке представления, рассмотрения и утверждения отчетности об исполнении районного бюджета и его внешней проверки» (в редакции от 30.03.2017 года № 236, от 14.11.2017 года № 270) </w:t>
      </w:r>
      <w:r w:rsidRPr="00A1311C">
        <w:rPr>
          <w:sz w:val="28"/>
          <w:szCs w:val="28"/>
        </w:rPr>
        <w:t xml:space="preserve"> внести  следующие изменения:</w:t>
      </w:r>
    </w:p>
    <w:p w:rsidR="00273151" w:rsidRDefault="00A1311C" w:rsidP="00A1311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1.1. В пункте</w:t>
      </w:r>
      <w:r w:rsidR="00273151">
        <w:rPr>
          <w:sz w:val="28"/>
          <w:szCs w:val="28"/>
        </w:rPr>
        <w:t xml:space="preserve"> 3 статьи 2:</w:t>
      </w:r>
    </w:p>
    <w:p w:rsidR="00A1311C" w:rsidRDefault="00273151" w:rsidP="00A1311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- в подпункте 2 исключить слова «и видов»;</w:t>
      </w:r>
    </w:p>
    <w:p w:rsidR="00540658" w:rsidRDefault="00273151" w:rsidP="00A1311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- </w:t>
      </w:r>
      <w:r w:rsidR="0078790C">
        <w:rPr>
          <w:sz w:val="28"/>
          <w:szCs w:val="28"/>
        </w:rPr>
        <w:t>подпункт 4 изложить в новой редакции: «4) прогнозируемые доходы бюджета по видам доходов бюджетов Российской Федерации на очередной финансовый год и плановый период».</w:t>
      </w:r>
    </w:p>
    <w:p w:rsidR="00540658" w:rsidRDefault="00540658" w:rsidP="00A1311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1.2. Пункт 2 статьи 5 изложить в новой редакции:</w:t>
      </w:r>
    </w:p>
    <w:p w:rsidR="00540658" w:rsidRDefault="00540658" w:rsidP="00540658">
      <w:pPr>
        <w:tabs>
          <w:tab w:val="left" w:pos="3660"/>
        </w:tabs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 xml:space="preserve">               «</w:t>
      </w:r>
      <w:r w:rsidRPr="00540658">
        <w:rPr>
          <w:sz w:val="28"/>
          <w:szCs w:val="28"/>
          <w:lang w:eastAsia="en-US"/>
        </w:rPr>
        <w:t>2. Районный Совет народных депутатов по предложению комиссии по бюджету, налогам и правовому регулированию определяет профильные комиссии районного Совета, ответст</w:t>
      </w:r>
      <w:r>
        <w:rPr>
          <w:sz w:val="28"/>
          <w:szCs w:val="28"/>
          <w:lang w:eastAsia="en-US"/>
        </w:rPr>
        <w:t xml:space="preserve">венные за рассмотрение </w:t>
      </w:r>
      <w:r w:rsidRPr="00540658">
        <w:rPr>
          <w:sz w:val="28"/>
          <w:szCs w:val="28"/>
          <w:lang w:eastAsia="en-US"/>
        </w:rPr>
        <w:t xml:space="preserve">  муниципальных программ (подпрограмм и основных мероприятий) Почепского района (далее - профильные комиссии).</w:t>
      </w:r>
    </w:p>
    <w:p w:rsidR="00540658" w:rsidRDefault="00540658" w:rsidP="00540658">
      <w:pPr>
        <w:tabs>
          <w:tab w:val="left" w:pos="3660"/>
        </w:tabs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         1.3. </w:t>
      </w:r>
      <w:r w:rsidR="001B272B">
        <w:rPr>
          <w:sz w:val="28"/>
          <w:szCs w:val="28"/>
          <w:lang w:eastAsia="en-US"/>
        </w:rPr>
        <w:t>В пункте 3 статьи 8 слова «</w:t>
      </w:r>
      <w:r w:rsidR="001B272B" w:rsidRPr="008962C9">
        <w:rPr>
          <w:sz w:val="28"/>
          <w:szCs w:val="28"/>
          <w:lang w:eastAsia="en-US"/>
        </w:rPr>
        <w:t>основные направления бюджетной политики и основные направления налоговой политики</w:t>
      </w:r>
      <w:r w:rsidR="001B272B">
        <w:rPr>
          <w:sz w:val="28"/>
          <w:szCs w:val="28"/>
          <w:lang w:eastAsia="en-US"/>
        </w:rPr>
        <w:t>» заменить словами «основные направления бюджетной и налоговой политики».</w:t>
      </w:r>
    </w:p>
    <w:p w:rsidR="001B272B" w:rsidRDefault="001B272B" w:rsidP="00540658">
      <w:pPr>
        <w:tabs>
          <w:tab w:val="left" w:pos="3660"/>
        </w:tabs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         1.4. В статье 10 часть первую пункта 2 изложить в новой редакции:</w:t>
      </w:r>
    </w:p>
    <w:p w:rsidR="004E6D5F" w:rsidRDefault="001B272B" w:rsidP="001B272B">
      <w:pPr>
        <w:tabs>
          <w:tab w:val="left" w:pos="3660"/>
        </w:tabs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lastRenderedPageBreak/>
        <w:t xml:space="preserve">             «</w:t>
      </w:r>
      <w:r w:rsidRPr="001B272B">
        <w:rPr>
          <w:sz w:val="28"/>
          <w:szCs w:val="28"/>
          <w:lang w:eastAsia="en-US"/>
        </w:rPr>
        <w:t xml:space="preserve">2. Постоянные комиссии районного Совета народных депутатов направляют </w:t>
      </w:r>
      <w:r w:rsidR="004E6D5F" w:rsidRPr="001B272B">
        <w:rPr>
          <w:sz w:val="28"/>
          <w:szCs w:val="28"/>
          <w:lang w:eastAsia="en-US"/>
        </w:rPr>
        <w:t xml:space="preserve">поправки </w:t>
      </w:r>
      <w:r w:rsidR="004E6D5F">
        <w:rPr>
          <w:sz w:val="28"/>
          <w:szCs w:val="28"/>
          <w:lang w:eastAsia="en-US"/>
        </w:rPr>
        <w:t xml:space="preserve">по предмету второго чтения </w:t>
      </w:r>
      <w:r w:rsidRPr="001B272B">
        <w:rPr>
          <w:sz w:val="28"/>
          <w:szCs w:val="28"/>
          <w:lang w:eastAsia="en-US"/>
        </w:rPr>
        <w:t xml:space="preserve">в комиссию по бюджету, налогам и правовому регулированию. Комиссия по бюджету, налогам и правовому регулированию готовит сводные таблицы поправок по </w:t>
      </w:r>
      <w:r>
        <w:rPr>
          <w:sz w:val="28"/>
          <w:szCs w:val="28"/>
          <w:lang w:eastAsia="en-US"/>
        </w:rPr>
        <w:t xml:space="preserve">предмету второго чтения </w:t>
      </w:r>
      <w:r w:rsidRPr="001B272B">
        <w:rPr>
          <w:sz w:val="28"/>
          <w:szCs w:val="28"/>
          <w:lang w:eastAsia="en-US"/>
        </w:rPr>
        <w:t>и направляет указанные таблицы в соответствующие профильные комиссии</w:t>
      </w:r>
      <w:r>
        <w:rPr>
          <w:sz w:val="28"/>
          <w:szCs w:val="28"/>
          <w:lang w:eastAsia="en-US"/>
        </w:rPr>
        <w:t xml:space="preserve"> и администрацию Почепского района</w:t>
      </w:r>
      <w:proofErr w:type="gramStart"/>
      <w:r w:rsidRPr="001B272B">
        <w:rPr>
          <w:sz w:val="28"/>
          <w:szCs w:val="28"/>
          <w:lang w:eastAsia="en-US"/>
        </w:rPr>
        <w:t>.</w:t>
      </w:r>
      <w:r>
        <w:rPr>
          <w:sz w:val="28"/>
          <w:szCs w:val="28"/>
          <w:lang w:eastAsia="en-US"/>
        </w:rPr>
        <w:t>»</w:t>
      </w:r>
      <w:r w:rsidR="004E6D5F">
        <w:rPr>
          <w:sz w:val="28"/>
          <w:szCs w:val="28"/>
          <w:lang w:eastAsia="en-US"/>
        </w:rPr>
        <w:t>.</w:t>
      </w:r>
      <w:proofErr w:type="gramEnd"/>
    </w:p>
    <w:p w:rsidR="004E6D5F" w:rsidRDefault="004E6D5F" w:rsidP="001B272B">
      <w:pPr>
        <w:tabs>
          <w:tab w:val="left" w:pos="3660"/>
        </w:tabs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        1.5. Пункт 3 статьи 10 изложить в новой редакции:</w:t>
      </w:r>
    </w:p>
    <w:p w:rsidR="004E6D5F" w:rsidRDefault="004E6D5F" w:rsidP="004E6D5F">
      <w:pPr>
        <w:tabs>
          <w:tab w:val="left" w:pos="3660"/>
        </w:tabs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        «</w:t>
      </w:r>
      <w:r w:rsidRPr="004E6D5F">
        <w:rPr>
          <w:sz w:val="28"/>
          <w:szCs w:val="28"/>
          <w:lang w:eastAsia="en-US"/>
        </w:rPr>
        <w:t>3. Рассмотрение поправок по предмету второго чтения проводится в комиссии по бюджету, налогам и правовому регулированию</w:t>
      </w:r>
      <w:r>
        <w:rPr>
          <w:sz w:val="28"/>
          <w:szCs w:val="28"/>
          <w:lang w:eastAsia="en-US"/>
        </w:rPr>
        <w:t xml:space="preserve"> после их рассмотрения </w:t>
      </w:r>
      <w:r w:rsidRPr="004E6D5F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в  профильных комиссиях</w:t>
      </w:r>
      <w:r w:rsidRPr="004E6D5F">
        <w:rPr>
          <w:sz w:val="28"/>
          <w:szCs w:val="28"/>
          <w:lang w:eastAsia="en-US"/>
        </w:rPr>
        <w:t>.</w:t>
      </w:r>
    </w:p>
    <w:p w:rsidR="00DE0FD8" w:rsidRDefault="004E6D5F" w:rsidP="004E6D5F">
      <w:pPr>
        <w:tabs>
          <w:tab w:val="left" w:pos="3660"/>
        </w:tabs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         </w:t>
      </w:r>
      <w:proofErr w:type="gramStart"/>
      <w:r>
        <w:rPr>
          <w:sz w:val="28"/>
          <w:szCs w:val="28"/>
          <w:lang w:eastAsia="en-US"/>
        </w:rPr>
        <w:t xml:space="preserve">Профильные комиссии рассматривают направленные им комиссией </w:t>
      </w:r>
      <w:r w:rsidRPr="001B272B">
        <w:rPr>
          <w:sz w:val="28"/>
          <w:szCs w:val="28"/>
          <w:lang w:eastAsia="en-US"/>
        </w:rPr>
        <w:t>по бюджету, налогам и правовому регулированию</w:t>
      </w:r>
      <w:r>
        <w:rPr>
          <w:sz w:val="28"/>
          <w:szCs w:val="28"/>
          <w:lang w:eastAsia="en-US"/>
        </w:rPr>
        <w:t xml:space="preserve"> таблицы поправок и представляют результаты рассмотрения поправок в комиссию  </w:t>
      </w:r>
      <w:r w:rsidRPr="001B272B">
        <w:rPr>
          <w:sz w:val="28"/>
          <w:szCs w:val="28"/>
          <w:lang w:eastAsia="en-US"/>
        </w:rPr>
        <w:t>по бюджету, налогам и правовому регулированию</w:t>
      </w:r>
      <w:r>
        <w:rPr>
          <w:sz w:val="28"/>
          <w:szCs w:val="28"/>
          <w:lang w:eastAsia="en-US"/>
        </w:rPr>
        <w:t xml:space="preserve">, которая рассматривает указанные материалы, принимает решение, формирует, сводные таблицы поправок, рекомендованных к принятию или отклонению, и вносит их на рассмотрение </w:t>
      </w:r>
      <w:proofErr w:type="spellStart"/>
      <w:r>
        <w:rPr>
          <w:sz w:val="28"/>
          <w:szCs w:val="28"/>
          <w:lang w:eastAsia="en-US"/>
        </w:rPr>
        <w:t>Почепскому</w:t>
      </w:r>
      <w:proofErr w:type="spellEnd"/>
      <w:r>
        <w:rPr>
          <w:sz w:val="28"/>
          <w:szCs w:val="28"/>
          <w:lang w:eastAsia="en-US"/>
        </w:rPr>
        <w:t xml:space="preserve"> районному Совету народных депутатов.</w:t>
      </w:r>
      <w:proofErr w:type="gramEnd"/>
    </w:p>
    <w:p w:rsidR="00A1311C" w:rsidRDefault="00DE0FD8" w:rsidP="00DE0FD8">
      <w:pPr>
        <w:tabs>
          <w:tab w:val="left" w:pos="3660"/>
        </w:tabs>
        <w:jc w:val="both"/>
        <w:rPr>
          <w:sz w:val="28"/>
          <w:szCs w:val="28"/>
        </w:rPr>
      </w:pPr>
      <w:r>
        <w:rPr>
          <w:sz w:val="28"/>
          <w:szCs w:val="28"/>
          <w:lang w:eastAsia="en-US"/>
        </w:rPr>
        <w:t xml:space="preserve">             Порядок взаимодействия постоянных комиссий  Почепского районного Совета народных депутатов при рассмотрении проекта решения о бюджете муниципального образования «</w:t>
      </w:r>
      <w:proofErr w:type="spellStart"/>
      <w:r>
        <w:rPr>
          <w:sz w:val="28"/>
          <w:szCs w:val="28"/>
          <w:lang w:eastAsia="en-US"/>
        </w:rPr>
        <w:t>Почепский</w:t>
      </w:r>
      <w:proofErr w:type="spellEnd"/>
      <w:r>
        <w:rPr>
          <w:sz w:val="28"/>
          <w:szCs w:val="28"/>
          <w:lang w:eastAsia="en-US"/>
        </w:rPr>
        <w:t xml:space="preserve"> район» на очередной финансовый год и плановый </w:t>
      </w:r>
      <w:proofErr w:type="gramStart"/>
      <w:r>
        <w:rPr>
          <w:sz w:val="28"/>
          <w:szCs w:val="28"/>
          <w:lang w:eastAsia="en-US"/>
        </w:rPr>
        <w:t>период</w:t>
      </w:r>
      <w:proofErr w:type="gramEnd"/>
      <w:r>
        <w:rPr>
          <w:sz w:val="28"/>
          <w:szCs w:val="28"/>
          <w:lang w:eastAsia="en-US"/>
        </w:rPr>
        <w:t xml:space="preserve"> и порядок согласования разногласий между ними определяются Регламентом Почепского районного Совета народных депутатов.».</w:t>
      </w:r>
    </w:p>
    <w:p w:rsidR="00A1311C" w:rsidRPr="00A1311C" w:rsidRDefault="00DE0FD8" w:rsidP="00A1311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2</w:t>
      </w:r>
      <w:r w:rsidR="00A1311C" w:rsidRPr="00A1311C">
        <w:rPr>
          <w:sz w:val="28"/>
          <w:szCs w:val="28"/>
        </w:rPr>
        <w:t>.</w:t>
      </w:r>
      <w:r w:rsidR="00A1311C" w:rsidRPr="00A1311C">
        <w:rPr>
          <w:b/>
          <w:sz w:val="28"/>
          <w:szCs w:val="28"/>
        </w:rPr>
        <w:t xml:space="preserve"> </w:t>
      </w:r>
      <w:r w:rsidR="00A1311C" w:rsidRPr="00A1311C">
        <w:rPr>
          <w:sz w:val="28"/>
          <w:szCs w:val="28"/>
        </w:rPr>
        <w:t xml:space="preserve"> Настоящее решение  вступает в силу  со дня его официального опубликования.</w:t>
      </w:r>
    </w:p>
    <w:p w:rsidR="00A1311C" w:rsidRPr="00A1311C" w:rsidRDefault="00A1311C" w:rsidP="00A1311C">
      <w:pPr>
        <w:jc w:val="both"/>
        <w:rPr>
          <w:sz w:val="28"/>
          <w:szCs w:val="28"/>
        </w:rPr>
      </w:pPr>
      <w:r w:rsidRPr="00A1311C"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 xml:space="preserve"> </w:t>
      </w:r>
      <w:r w:rsidR="00DE0FD8">
        <w:rPr>
          <w:sz w:val="28"/>
          <w:szCs w:val="28"/>
        </w:rPr>
        <w:t>3</w:t>
      </w:r>
      <w:r w:rsidRPr="00A1311C">
        <w:rPr>
          <w:sz w:val="28"/>
          <w:szCs w:val="28"/>
        </w:rPr>
        <w:t xml:space="preserve">.   Настоящее  решение     опубликовать в установленном </w:t>
      </w:r>
      <w:r w:rsidR="00DE0FD8">
        <w:rPr>
          <w:sz w:val="28"/>
          <w:szCs w:val="28"/>
        </w:rPr>
        <w:t xml:space="preserve">законодательством </w:t>
      </w:r>
      <w:r w:rsidRPr="00A1311C">
        <w:rPr>
          <w:sz w:val="28"/>
          <w:szCs w:val="28"/>
        </w:rPr>
        <w:t>порядке и разместить  на официальном сайте  администрации  района в сети Интернет.</w:t>
      </w:r>
    </w:p>
    <w:p w:rsidR="007700CA" w:rsidRDefault="007700CA" w:rsidP="00A1311C">
      <w:pPr>
        <w:jc w:val="both"/>
        <w:rPr>
          <w:sz w:val="28"/>
          <w:szCs w:val="28"/>
          <w:lang w:eastAsia="en-US"/>
        </w:rPr>
      </w:pPr>
    </w:p>
    <w:p w:rsidR="00077674" w:rsidRDefault="00077674" w:rsidP="00A1311C">
      <w:pPr>
        <w:jc w:val="both"/>
        <w:rPr>
          <w:sz w:val="28"/>
          <w:szCs w:val="28"/>
          <w:lang w:eastAsia="en-US"/>
        </w:rPr>
      </w:pPr>
    </w:p>
    <w:p w:rsidR="00077674" w:rsidRDefault="00077674" w:rsidP="00A1311C">
      <w:pPr>
        <w:jc w:val="both"/>
        <w:rPr>
          <w:sz w:val="28"/>
          <w:szCs w:val="28"/>
          <w:lang w:eastAsia="en-US"/>
        </w:rPr>
      </w:pPr>
    </w:p>
    <w:p w:rsidR="00077674" w:rsidRDefault="00077674" w:rsidP="00A1311C">
      <w:pPr>
        <w:jc w:val="both"/>
        <w:rPr>
          <w:sz w:val="28"/>
          <w:szCs w:val="28"/>
          <w:lang w:eastAsia="en-US"/>
        </w:rPr>
      </w:pPr>
    </w:p>
    <w:p w:rsidR="00077674" w:rsidRDefault="00077674" w:rsidP="00A1311C">
      <w:pPr>
        <w:jc w:val="both"/>
        <w:rPr>
          <w:sz w:val="28"/>
          <w:szCs w:val="28"/>
          <w:lang w:eastAsia="en-US"/>
        </w:rPr>
      </w:pPr>
    </w:p>
    <w:p w:rsidR="00077674" w:rsidRPr="00E505E6" w:rsidRDefault="00077674" w:rsidP="00A1311C">
      <w:pPr>
        <w:jc w:val="both"/>
        <w:rPr>
          <w:sz w:val="28"/>
          <w:szCs w:val="28"/>
          <w:lang w:eastAsia="en-US"/>
        </w:rPr>
      </w:pPr>
    </w:p>
    <w:p w:rsidR="007700CA" w:rsidRPr="00E505E6" w:rsidRDefault="007700CA" w:rsidP="00A1311C">
      <w:pPr>
        <w:jc w:val="both"/>
        <w:rPr>
          <w:sz w:val="28"/>
          <w:szCs w:val="28"/>
          <w:lang w:eastAsia="en-US"/>
        </w:rPr>
      </w:pPr>
    </w:p>
    <w:p w:rsidR="007700CA" w:rsidRPr="00E505E6" w:rsidRDefault="007700CA" w:rsidP="007700CA">
      <w:pPr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Глава  района                                                         </w:t>
      </w:r>
      <w:r w:rsidR="00B15A12">
        <w:rPr>
          <w:sz w:val="28"/>
          <w:szCs w:val="28"/>
          <w:lang w:eastAsia="en-US"/>
        </w:rPr>
        <w:t xml:space="preserve">                  </w:t>
      </w:r>
      <w:r>
        <w:rPr>
          <w:sz w:val="28"/>
          <w:szCs w:val="28"/>
          <w:lang w:eastAsia="en-US"/>
        </w:rPr>
        <w:t xml:space="preserve">    С.Ф. </w:t>
      </w:r>
      <w:proofErr w:type="spellStart"/>
      <w:r>
        <w:rPr>
          <w:sz w:val="28"/>
          <w:szCs w:val="28"/>
          <w:lang w:eastAsia="en-US"/>
        </w:rPr>
        <w:t>Чеботкевич</w:t>
      </w:r>
      <w:proofErr w:type="spellEnd"/>
    </w:p>
    <w:p w:rsidR="008E17CC" w:rsidRDefault="008E17CC"/>
    <w:sectPr w:rsidR="008E17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00CA"/>
    <w:rsid w:val="00077674"/>
    <w:rsid w:val="001B272B"/>
    <w:rsid w:val="00273151"/>
    <w:rsid w:val="002852D4"/>
    <w:rsid w:val="004A20D8"/>
    <w:rsid w:val="004E6D5F"/>
    <w:rsid w:val="00540658"/>
    <w:rsid w:val="005D3668"/>
    <w:rsid w:val="006050DA"/>
    <w:rsid w:val="006534D5"/>
    <w:rsid w:val="006E6666"/>
    <w:rsid w:val="0075033D"/>
    <w:rsid w:val="007700CA"/>
    <w:rsid w:val="0078790C"/>
    <w:rsid w:val="007C0E6B"/>
    <w:rsid w:val="008E17CC"/>
    <w:rsid w:val="00A1311C"/>
    <w:rsid w:val="00A46829"/>
    <w:rsid w:val="00B15A12"/>
    <w:rsid w:val="00BC74CD"/>
    <w:rsid w:val="00D86EB0"/>
    <w:rsid w:val="00DE0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00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00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2</Pages>
  <Words>565</Words>
  <Characters>3226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ChinkarevaSM</dc:creator>
  <cp:lastModifiedBy>adminm</cp:lastModifiedBy>
  <cp:revision>11</cp:revision>
  <dcterms:created xsi:type="dcterms:W3CDTF">2017-11-09T11:28:00Z</dcterms:created>
  <dcterms:modified xsi:type="dcterms:W3CDTF">2019-07-31T08:35:00Z</dcterms:modified>
</cp:coreProperties>
</file>